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B1364C" w14:textId="61C37029" w:rsidR="0089192A" w:rsidRPr="00EE4BE7" w:rsidRDefault="0089192A" w:rsidP="0089192A">
      <w:pPr>
        <w:tabs>
          <w:tab w:val="center" w:pos="3969"/>
          <w:tab w:val="center" w:pos="7371"/>
        </w:tabs>
        <w:suppressAutoHyphens/>
        <w:ind w:firstLine="567"/>
        <w:jc w:val="right"/>
        <w:rPr>
          <w:rFonts w:ascii="Arial" w:hAnsi="Arial" w:cs="Arial"/>
          <w:sz w:val="22"/>
          <w:szCs w:val="22"/>
        </w:rPr>
      </w:pPr>
      <w:r w:rsidRPr="00EE4BE7">
        <w:rPr>
          <w:rFonts w:ascii="Arial" w:hAnsi="Arial" w:cs="Arial"/>
          <w:sz w:val="22"/>
          <w:szCs w:val="22"/>
        </w:rPr>
        <w:t>1</w:t>
      </w:r>
      <w:r w:rsidR="00A96AE2">
        <w:rPr>
          <w:rFonts w:ascii="Arial" w:hAnsi="Arial" w:cs="Arial"/>
          <w:sz w:val="22"/>
          <w:szCs w:val="22"/>
        </w:rPr>
        <w:t>1</w:t>
      </w:r>
      <w:r w:rsidRPr="00EE4BE7">
        <w:rPr>
          <w:rFonts w:ascii="Arial" w:hAnsi="Arial" w:cs="Arial"/>
          <w:sz w:val="22"/>
          <w:szCs w:val="22"/>
        </w:rPr>
        <w:t xml:space="preserve"> priedas</w:t>
      </w:r>
    </w:p>
    <w:p w14:paraId="297CABB9" w14:textId="77777777" w:rsidR="0089192A" w:rsidRPr="00EE4BE7" w:rsidRDefault="0089192A" w:rsidP="0089192A">
      <w:pPr>
        <w:spacing w:after="200" w:line="276" w:lineRule="auto"/>
        <w:jc w:val="right"/>
        <w:rPr>
          <w:rFonts w:ascii="Arial" w:hAnsi="Arial" w:cs="Arial"/>
          <w:i/>
          <w:sz w:val="22"/>
          <w:szCs w:val="22"/>
        </w:rPr>
      </w:pPr>
    </w:p>
    <w:p w14:paraId="2ED48ED5" w14:textId="77777777" w:rsidR="0089192A" w:rsidRPr="00EE4BE7" w:rsidRDefault="0089192A" w:rsidP="0089192A">
      <w:pPr>
        <w:jc w:val="center"/>
        <w:rPr>
          <w:rFonts w:ascii="Arial" w:hAnsi="Arial" w:cs="Arial"/>
          <w:b/>
          <w:bCs/>
          <w:sz w:val="22"/>
          <w:szCs w:val="22"/>
        </w:rPr>
      </w:pPr>
      <w:bookmarkStart w:id="0" w:name="_VIEŠŲJŲ_PIRKIMŲ_ĮSTATYMO"/>
      <w:bookmarkStart w:id="1" w:name="_Hlk170216743"/>
      <w:bookmarkEnd w:id="0"/>
      <w:r w:rsidRPr="00EE4BE7">
        <w:rPr>
          <w:rFonts w:ascii="Arial" w:hAnsi="Arial" w:cs="Arial"/>
          <w:b/>
          <w:bCs/>
          <w:sz w:val="22"/>
          <w:szCs w:val="22"/>
        </w:rPr>
        <w:t>VIEŠŲJŲ PIRKIMŲ ĮSTATYMO 45 STR. 2</w:t>
      </w:r>
      <w:r w:rsidRPr="00EE4BE7">
        <w:rPr>
          <w:rFonts w:ascii="Arial" w:hAnsi="Arial" w:cs="Arial"/>
          <w:b/>
          <w:bCs/>
          <w:sz w:val="22"/>
          <w:szCs w:val="22"/>
          <w:vertAlign w:val="superscript"/>
        </w:rPr>
        <w:t xml:space="preserve">1 </w:t>
      </w:r>
      <w:r w:rsidRPr="00EE4BE7">
        <w:rPr>
          <w:rFonts w:ascii="Arial" w:hAnsi="Arial" w:cs="Arial"/>
          <w:b/>
          <w:bCs/>
          <w:sz w:val="22"/>
          <w:szCs w:val="22"/>
        </w:rPr>
        <w:t>D. TAIKYMO NUOSTATOS</w:t>
      </w:r>
    </w:p>
    <w:p w14:paraId="2B785051" w14:textId="77777777" w:rsidR="0089192A" w:rsidRPr="00EE4BE7" w:rsidRDefault="0089192A" w:rsidP="0089192A">
      <w:pPr>
        <w:jc w:val="center"/>
        <w:rPr>
          <w:rFonts w:ascii="Arial" w:hAnsi="Arial" w:cs="Arial"/>
          <w:b/>
          <w:bCs/>
          <w:sz w:val="22"/>
          <w:szCs w:val="22"/>
        </w:rPr>
      </w:pPr>
    </w:p>
    <w:p w14:paraId="41AE07D5" w14:textId="2B854E58" w:rsidR="0089192A" w:rsidRPr="00AC1777" w:rsidRDefault="0089192A" w:rsidP="0089192A">
      <w:pPr>
        <w:pStyle w:val="prastasiniatinklio"/>
        <w:spacing w:before="0" w:beforeAutospacing="0" w:after="0" w:afterAutospacing="0"/>
        <w:ind w:firstLine="567"/>
        <w:jc w:val="both"/>
        <w:rPr>
          <w:rFonts w:ascii="Arial" w:hAnsi="Arial" w:cs="Arial"/>
          <w:sz w:val="22"/>
          <w:szCs w:val="22"/>
        </w:rPr>
      </w:pPr>
      <w:r w:rsidRPr="00EE4BE7">
        <w:rPr>
          <w:rFonts w:ascii="Arial" w:hAnsi="Arial" w:cs="Arial"/>
          <w:color w:val="000000"/>
          <w:sz w:val="22"/>
          <w:szCs w:val="22"/>
        </w:rPr>
        <w:t xml:space="preserve">1. Perkančioji organizacija, vadovaudamasi Viešųjų pirkimų įstatymo 45 straipsnio </w:t>
      </w:r>
      <w:r w:rsidRPr="00EE4BE7">
        <w:rPr>
          <w:rFonts w:ascii="Arial" w:hAnsi="Arial" w:cs="Arial"/>
          <w:color w:val="000000"/>
          <w:sz w:val="22"/>
          <w:szCs w:val="22"/>
          <w:shd w:val="clear" w:color="auto" w:fill="FFFFFF"/>
        </w:rPr>
        <w:t>2</w:t>
      </w:r>
      <w:r w:rsidRPr="00EE4BE7">
        <w:rPr>
          <w:rFonts w:ascii="Arial" w:hAnsi="Arial" w:cs="Arial"/>
          <w:color w:val="000000"/>
          <w:sz w:val="22"/>
          <w:szCs w:val="22"/>
          <w:shd w:val="clear" w:color="auto" w:fill="FFFFFF"/>
          <w:vertAlign w:val="superscript"/>
        </w:rPr>
        <w:t xml:space="preserve">1 </w:t>
      </w:r>
      <w:r w:rsidRPr="00EE4BE7">
        <w:rPr>
          <w:rFonts w:ascii="Arial" w:hAnsi="Arial" w:cs="Arial"/>
          <w:color w:val="000000"/>
          <w:sz w:val="22"/>
          <w:szCs w:val="22"/>
        </w:rPr>
        <w:t xml:space="preserve">dalimi, </w:t>
      </w:r>
      <w:r w:rsidRPr="00EE4BE7">
        <w:rPr>
          <w:rFonts w:ascii="Arial" w:hAnsi="Arial" w:cs="Arial"/>
          <w:b/>
          <w:bCs/>
          <w:i/>
          <w:iCs/>
          <w:color w:val="000000"/>
          <w:sz w:val="22"/>
          <w:szCs w:val="22"/>
        </w:rPr>
        <w:t xml:space="preserve">mobilizacijos, karo, nepaprastosios padėties atveju ar kai Lietuvos Respublikos Vyriausybė, įvertinusi riziką, kad veiksniai, dėl kurių buvo ar gali būti paskelbta mobilizacija, įvesta karo </w:t>
      </w:r>
      <w:r w:rsidRPr="00AC1777">
        <w:rPr>
          <w:rFonts w:ascii="Arial" w:hAnsi="Arial" w:cs="Arial"/>
          <w:b/>
          <w:bCs/>
          <w:i/>
          <w:iCs/>
          <w:sz w:val="22"/>
          <w:szCs w:val="22"/>
        </w:rPr>
        <w:t>ar nepaprastoji padėtis, kelia grėsmę nacionaliniam saugumui, yra priėmusi sprendimą dėl šios nuostatos taikymo</w:t>
      </w:r>
      <w:r w:rsidRPr="00AC1777">
        <w:rPr>
          <w:rFonts w:ascii="Arial" w:hAnsi="Arial" w:cs="Arial"/>
          <w:b/>
          <w:bCs/>
          <w:i/>
          <w:iCs/>
          <w:sz w:val="22"/>
          <w:szCs w:val="22"/>
          <w:shd w:val="clear" w:color="auto" w:fill="FFFFFF"/>
        </w:rPr>
        <w:t>,</w:t>
      </w:r>
      <w:r w:rsidRPr="00AC1777">
        <w:rPr>
          <w:rFonts w:ascii="Arial" w:hAnsi="Arial" w:cs="Arial"/>
          <w:sz w:val="22"/>
          <w:szCs w:val="22"/>
          <w:shd w:val="clear" w:color="auto" w:fill="FFFFFF"/>
        </w:rPr>
        <w:t xml:space="preserve"> </w:t>
      </w:r>
      <w:r w:rsidRPr="00AC1777">
        <w:rPr>
          <w:rFonts w:ascii="Arial" w:hAnsi="Arial" w:cs="Arial"/>
          <w:sz w:val="22"/>
          <w:szCs w:val="22"/>
        </w:rPr>
        <w:t>tikrindama tiekėjo pasiūlymo atitiktį Viešųjų pirkimų įstatymo 45 straipsnio 2</w:t>
      </w:r>
      <w:r w:rsidRPr="00AC1777">
        <w:rPr>
          <w:rFonts w:ascii="Arial" w:hAnsi="Arial" w:cs="Arial"/>
          <w:sz w:val="22"/>
          <w:szCs w:val="22"/>
          <w:vertAlign w:val="superscript"/>
        </w:rPr>
        <w:t>1</w:t>
      </w:r>
      <w:r w:rsidRPr="00AC1777">
        <w:rPr>
          <w:rFonts w:ascii="Arial" w:hAnsi="Arial" w:cs="Arial"/>
          <w:sz w:val="22"/>
          <w:szCs w:val="22"/>
        </w:rPr>
        <w:t xml:space="preserve"> dalies 1, 2, </w:t>
      </w:r>
      <w:r w:rsidR="008D71E4" w:rsidRPr="00AC1777">
        <w:rPr>
          <w:rFonts w:ascii="Arial" w:hAnsi="Arial" w:cs="Arial"/>
          <w:sz w:val="22"/>
          <w:szCs w:val="22"/>
        </w:rPr>
        <w:t xml:space="preserve">,3, </w:t>
      </w:r>
      <w:r w:rsidRPr="00AC1777">
        <w:rPr>
          <w:rFonts w:ascii="Arial" w:hAnsi="Arial" w:cs="Arial"/>
          <w:sz w:val="22"/>
          <w:szCs w:val="22"/>
        </w:rPr>
        <w:t>6 punktų reikalavimams, iš ekonomiškai naudingiausią pasiūlymą pateikusio dalyvio</w:t>
      </w:r>
      <w:r w:rsidRPr="00AC1777">
        <w:rPr>
          <w:rStyle w:val="Puslapioinaosnuoroda"/>
          <w:rFonts w:ascii="Arial" w:hAnsi="Arial" w:cs="Arial"/>
          <w:sz w:val="22"/>
          <w:szCs w:val="22"/>
        </w:rPr>
        <w:footnoteReference w:id="1"/>
      </w:r>
      <w:r w:rsidRPr="00AC1777">
        <w:rPr>
          <w:rFonts w:ascii="Arial" w:hAnsi="Arial" w:cs="Arial"/>
          <w:sz w:val="22"/>
          <w:szCs w:val="22"/>
        </w:rPr>
        <w:t xml:space="preserve"> reikalauja pateikti vieną ar kelis šiuos dokumentus</w:t>
      </w:r>
      <w:r w:rsidRPr="00AC1777">
        <w:rPr>
          <w:rStyle w:val="Puslapioinaosnuoroda"/>
          <w:rFonts w:ascii="Arial" w:hAnsi="Arial" w:cs="Arial"/>
          <w:sz w:val="22"/>
          <w:szCs w:val="22"/>
        </w:rPr>
        <w:footnoteReference w:id="2"/>
      </w:r>
      <w:r w:rsidRPr="00AC1777">
        <w:rPr>
          <w:rFonts w:ascii="Arial" w:hAnsi="Arial" w:cs="Arial"/>
          <w:sz w:val="22"/>
          <w:szCs w:val="22"/>
        </w:rPr>
        <w:t>:</w:t>
      </w:r>
    </w:p>
    <w:p w14:paraId="4C6F54C0" w14:textId="77777777" w:rsidR="0089192A" w:rsidRPr="00AC1777" w:rsidRDefault="0089192A" w:rsidP="0089192A">
      <w:pPr>
        <w:pStyle w:val="prastasiniatinklio"/>
        <w:spacing w:before="0" w:beforeAutospacing="0" w:after="0" w:afterAutospacing="0"/>
        <w:ind w:firstLine="567"/>
        <w:jc w:val="both"/>
        <w:rPr>
          <w:rFonts w:ascii="Arial" w:hAnsi="Arial" w:cs="Arial"/>
          <w:sz w:val="22"/>
          <w:szCs w:val="22"/>
        </w:rPr>
      </w:pPr>
      <w:r w:rsidRPr="00AC1777">
        <w:rPr>
          <w:rFonts w:ascii="Arial" w:hAnsi="Arial" w:cs="Arial"/>
          <w:sz w:val="22"/>
          <w:szCs w:val="22"/>
        </w:rPr>
        <w:t>1.1. jeigu tiekėjas, jo subtiekėjas, ūkio subjektas, kurio pajėgumais remiamasi, ar juos kontroliuojantis asmuo</w:t>
      </w:r>
      <w:r w:rsidRPr="00AC1777">
        <w:rPr>
          <w:rStyle w:val="Puslapioinaosnuoroda"/>
          <w:rFonts w:ascii="Arial" w:hAnsi="Arial" w:cs="Arial"/>
          <w:sz w:val="22"/>
          <w:szCs w:val="22"/>
        </w:rPr>
        <w:footnoteReference w:id="3"/>
      </w:r>
      <w:r w:rsidRPr="00AC1777">
        <w:rPr>
          <w:rFonts w:ascii="Arial" w:hAnsi="Arial" w:cs="Arial"/>
          <w:sz w:val="22"/>
          <w:szCs w:val="22"/>
        </w:rPr>
        <w:t xml:space="preserve"> yra juridinis asmuo, pateikiama juridinio asmens vadovo patvirtinta juridinio asmens steigimo dokumentų kopija, Juridinių asmenų registro išplėstinis išrašas su istorija, Juridinių asmenų dalyvių informacinės sistemos išrašas, </w:t>
      </w:r>
      <w:r w:rsidRPr="00AC1777">
        <w:rPr>
          <w:rFonts w:ascii="Arial" w:hAnsi="Arial" w:cs="Arial"/>
          <w:sz w:val="22"/>
          <w:szCs w:val="22"/>
          <w:shd w:val="clear" w:color="auto" w:fill="FFFFFF"/>
        </w:rPr>
        <w:t>Duomenų apie juridinio asmens naudos gavėjus išrašas</w:t>
      </w:r>
      <w:r w:rsidRPr="00AC1777">
        <w:rPr>
          <w:rFonts w:ascii="Arial" w:hAnsi="Arial" w:cs="Arial"/>
          <w:sz w:val="22"/>
          <w:szCs w:val="22"/>
        </w:rPr>
        <w:t xml:space="preserve"> arba atitinkami valstybės narės ar trečiosios šalies dokumentai ar kiti perkančiajai organizacijai priimtini dokumentai;</w:t>
      </w:r>
    </w:p>
    <w:p w14:paraId="66132E27" w14:textId="77777777" w:rsidR="0089192A" w:rsidRPr="00AC1777" w:rsidRDefault="0089192A" w:rsidP="0089192A">
      <w:pPr>
        <w:pStyle w:val="prastasiniatinklio"/>
        <w:spacing w:before="0" w:beforeAutospacing="0" w:after="0" w:afterAutospacing="0"/>
        <w:ind w:firstLine="567"/>
        <w:jc w:val="both"/>
        <w:rPr>
          <w:rFonts w:ascii="Arial" w:hAnsi="Arial" w:cs="Arial"/>
          <w:sz w:val="22"/>
          <w:szCs w:val="22"/>
        </w:rPr>
      </w:pPr>
      <w:r w:rsidRPr="00AC1777">
        <w:rPr>
          <w:rFonts w:ascii="Arial" w:hAnsi="Arial" w:cs="Arial"/>
          <w:sz w:val="22"/>
          <w:szCs w:val="22"/>
        </w:rPr>
        <w:t>1.2. jeigu tiekėjas, jo subtiekėjas, ūkio subjektas, kurio pajėgumais remiamasi, ar juos kontroliuojantis asmuo yra fizinis asmuo, pateikiama asmens tapatybę patvirtinančio dokumento (tapatybės kortelės ar paso) kopija, leidimo verstis atitinkama ūkine veikla patvirtinančio dokumento (pavyzdžiui, verslo liudijimo, individualios veiklos pažymėjimo ir pan.) kopija ir pažyma apie deklaruotą gyvenamąją vietą arba atitinkami valstybės narės ar trečiosios šalies dokumentai ar kiti perkančiajai organizacijai priimtini dokumentai.</w:t>
      </w:r>
    </w:p>
    <w:p w14:paraId="08DE774C" w14:textId="77777777" w:rsidR="0089192A" w:rsidRPr="00AC1777" w:rsidRDefault="0089192A" w:rsidP="0089192A">
      <w:pPr>
        <w:pStyle w:val="prastasiniatinklio"/>
        <w:spacing w:before="0" w:beforeAutospacing="0" w:after="0" w:afterAutospacing="0"/>
        <w:ind w:firstLine="567"/>
        <w:jc w:val="both"/>
        <w:rPr>
          <w:rFonts w:ascii="Arial" w:hAnsi="Arial" w:cs="Arial"/>
          <w:sz w:val="22"/>
          <w:szCs w:val="22"/>
        </w:rPr>
      </w:pPr>
      <w:r w:rsidRPr="00AC1777">
        <w:rPr>
          <w:rFonts w:ascii="Arial" w:hAnsi="Arial" w:cs="Arial"/>
          <w:sz w:val="22"/>
          <w:szCs w:val="22"/>
        </w:rPr>
        <w:t xml:space="preserve">2. Perkančioji organizacija, vadovaudamasi Viešųjų pirkimų įstatymo 45 straipsnio </w:t>
      </w:r>
      <w:r w:rsidRPr="00AC1777">
        <w:rPr>
          <w:rFonts w:ascii="Arial" w:hAnsi="Arial" w:cs="Arial"/>
          <w:sz w:val="22"/>
          <w:szCs w:val="22"/>
          <w:shd w:val="clear" w:color="auto" w:fill="FFFFFF"/>
        </w:rPr>
        <w:t>2</w:t>
      </w:r>
      <w:r w:rsidRPr="00AC1777">
        <w:rPr>
          <w:rFonts w:ascii="Arial" w:hAnsi="Arial" w:cs="Arial"/>
          <w:sz w:val="22"/>
          <w:szCs w:val="22"/>
          <w:shd w:val="clear" w:color="auto" w:fill="FFFFFF"/>
          <w:vertAlign w:val="superscript"/>
        </w:rPr>
        <w:t xml:space="preserve">1 </w:t>
      </w:r>
      <w:r w:rsidRPr="00AC1777">
        <w:rPr>
          <w:rFonts w:ascii="Arial" w:hAnsi="Arial" w:cs="Arial"/>
          <w:sz w:val="22"/>
          <w:szCs w:val="22"/>
        </w:rPr>
        <w:t>dalimi, atmeta tiekėjo pasiūlymą, esant bent vienai iš šių sąlygų:</w:t>
      </w:r>
    </w:p>
    <w:p w14:paraId="59934C04" w14:textId="77777777" w:rsidR="0089192A" w:rsidRPr="00AC1777" w:rsidRDefault="0089192A" w:rsidP="0089192A">
      <w:pPr>
        <w:pStyle w:val="prastasiniatinklio"/>
        <w:spacing w:before="0" w:beforeAutospacing="0" w:after="0" w:afterAutospacing="0"/>
        <w:ind w:firstLine="567"/>
        <w:jc w:val="both"/>
        <w:rPr>
          <w:rFonts w:ascii="Arial" w:hAnsi="Arial" w:cs="Arial"/>
          <w:sz w:val="22"/>
          <w:szCs w:val="22"/>
        </w:rPr>
      </w:pPr>
      <w:r w:rsidRPr="00AC1777">
        <w:rPr>
          <w:rFonts w:ascii="Arial" w:hAnsi="Arial" w:cs="Arial"/>
          <w:sz w:val="22"/>
          <w:szCs w:val="22"/>
          <w:shd w:val="clear" w:color="auto" w:fill="FFFFFF"/>
        </w:rPr>
        <w:t xml:space="preserve">2.1. tiekėjas, jo subtiekėjas, ūkio subjektai, kurių pajėgumais remiamasi, ar juos kontroliuojantys asmenys yra juridiniai asmenys, registruoti </w:t>
      </w:r>
      <w:r w:rsidRPr="00AC1777">
        <w:rPr>
          <w:rFonts w:ascii="Arial" w:hAnsi="Arial" w:cs="Arial"/>
          <w:sz w:val="22"/>
          <w:szCs w:val="22"/>
        </w:rPr>
        <w:t>Viešųjų pirkimų įstatymo</w:t>
      </w:r>
      <w:r w:rsidRPr="00AC1777">
        <w:rPr>
          <w:rFonts w:ascii="Arial" w:hAnsi="Arial" w:cs="Arial"/>
          <w:sz w:val="22"/>
          <w:szCs w:val="22"/>
          <w:shd w:val="clear" w:color="auto" w:fill="FFFFFF"/>
        </w:rPr>
        <w:t xml:space="preserve"> 92 straipsnio 15 dalyje numatytame sąraše nurodytose valstybėse ar teritorijose;</w:t>
      </w:r>
    </w:p>
    <w:p w14:paraId="02D81225" w14:textId="77777777" w:rsidR="0089192A" w:rsidRPr="00AC1777" w:rsidRDefault="0089192A" w:rsidP="0089192A">
      <w:pPr>
        <w:pStyle w:val="prastasiniatinklio"/>
        <w:spacing w:before="0" w:beforeAutospacing="0" w:after="0" w:afterAutospacing="0"/>
        <w:ind w:firstLine="567"/>
        <w:jc w:val="both"/>
        <w:rPr>
          <w:rFonts w:ascii="Arial" w:hAnsi="Arial" w:cs="Arial"/>
          <w:sz w:val="22"/>
          <w:szCs w:val="22"/>
          <w:shd w:val="clear" w:color="auto" w:fill="FFFFFF"/>
        </w:rPr>
      </w:pPr>
      <w:r w:rsidRPr="00AC1777">
        <w:rPr>
          <w:rFonts w:ascii="Arial" w:hAnsi="Arial" w:cs="Arial"/>
          <w:sz w:val="22"/>
          <w:szCs w:val="22"/>
          <w:shd w:val="clear" w:color="auto" w:fill="FFFFFF"/>
        </w:rPr>
        <w:t xml:space="preserve">2.2. tiekėjas, jo subtiekėjas, ūkio subjektas, kurio pajėgumais remiamasi, ar juos kontroliuojantys asmenys yra fiziniai asmenys, nuolat gyvenantys </w:t>
      </w:r>
      <w:r w:rsidRPr="00AC1777">
        <w:rPr>
          <w:rFonts w:ascii="Arial" w:hAnsi="Arial" w:cs="Arial"/>
          <w:sz w:val="22"/>
          <w:szCs w:val="22"/>
        </w:rPr>
        <w:t>Viešųjų pirkimų įstatymo</w:t>
      </w:r>
      <w:r w:rsidRPr="00AC1777">
        <w:rPr>
          <w:rFonts w:ascii="Arial" w:hAnsi="Arial" w:cs="Arial"/>
          <w:sz w:val="22"/>
          <w:szCs w:val="22"/>
          <w:shd w:val="clear" w:color="auto" w:fill="FFFFFF"/>
        </w:rPr>
        <w:t xml:space="preserve"> 92 straipsnio 15 dalyje numatytame sąraše nurodytose valstybėse ar teritorijose arba turintys šių valstybių pilietybę;</w:t>
      </w:r>
    </w:p>
    <w:p w14:paraId="363CBD01" w14:textId="77777777" w:rsidR="0089192A" w:rsidRPr="00AC1777" w:rsidRDefault="0089192A" w:rsidP="0089192A">
      <w:pPr>
        <w:pStyle w:val="prastasiniatinklio"/>
        <w:spacing w:before="0" w:beforeAutospacing="0" w:after="0" w:afterAutospacing="0"/>
        <w:ind w:firstLine="567"/>
        <w:jc w:val="both"/>
        <w:rPr>
          <w:rFonts w:ascii="Arial" w:hAnsi="Arial" w:cs="Arial"/>
          <w:sz w:val="22"/>
          <w:szCs w:val="22"/>
        </w:rPr>
      </w:pPr>
      <w:r w:rsidRPr="00AC1777">
        <w:rPr>
          <w:rFonts w:ascii="Arial" w:hAnsi="Arial" w:cs="Arial"/>
          <w:sz w:val="22"/>
          <w:szCs w:val="22"/>
          <w:shd w:val="clear" w:color="auto" w:fill="FFFFFF"/>
        </w:rPr>
        <w:t>2.3. paslaugos bus teikiamos iš Viešųjų pirkimų įstatymo 92 str. 15 dalyje numatytame sąraše nurodytų valstybinių ar teritorijų;</w:t>
      </w:r>
    </w:p>
    <w:p w14:paraId="532BA59B" w14:textId="77777777" w:rsidR="0089192A" w:rsidRPr="00AC1777" w:rsidRDefault="0089192A" w:rsidP="0089192A">
      <w:pPr>
        <w:pStyle w:val="prastasiniatinklio"/>
        <w:spacing w:before="0" w:beforeAutospacing="0" w:after="0" w:afterAutospacing="0"/>
        <w:ind w:firstLine="567"/>
        <w:jc w:val="both"/>
        <w:rPr>
          <w:rFonts w:ascii="Arial" w:hAnsi="Arial" w:cs="Arial"/>
          <w:sz w:val="22"/>
          <w:szCs w:val="22"/>
        </w:rPr>
      </w:pPr>
      <w:r w:rsidRPr="00AC1777">
        <w:rPr>
          <w:rFonts w:ascii="Arial" w:hAnsi="Arial" w:cs="Arial"/>
          <w:sz w:val="22"/>
          <w:szCs w:val="22"/>
          <w:shd w:val="clear" w:color="auto" w:fill="FFFFFF"/>
        </w:rPr>
        <w:t xml:space="preserve">2.4. Lietuvos Respublikos Vyriausybė, vadovaudamasi Nacionaliniam saugumui užtikrinti svarbių objektų apsaugos įstatyme įtvirtintais kriterijais, yra priėmusi sprendimą, patvirtinantį, kad </w:t>
      </w:r>
      <w:r w:rsidRPr="00AC1777">
        <w:rPr>
          <w:rFonts w:ascii="Arial" w:hAnsi="Arial" w:cs="Arial"/>
          <w:sz w:val="22"/>
          <w:szCs w:val="22"/>
        </w:rPr>
        <w:t>Viešųjų pirkimų įstatymo 45 straipsnio 2</w:t>
      </w:r>
      <w:r w:rsidRPr="00AC1777">
        <w:rPr>
          <w:rFonts w:ascii="Arial" w:hAnsi="Arial" w:cs="Arial"/>
          <w:sz w:val="22"/>
          <w:szCs w:val="22"/>
          <w:vertAlign w:val="superscript"/>
        </w:rPr>
        <w:t>1</w:t>
      </w:r>
      <w:r w:rsidRPr="00AC1777">
        <w:rPr>
          <w:rFonts w:ascii="Arial" w:hAnsi="Arial" w:cs="Arial"/>
          <w:sz w:val="22"/>
          <w:szCs w:val="22"/>
        </w:rPr>
        <w:t xml:space="preserve"> dalies </w:t>
      </w:r>
      <w:r w:rsidRPr="00AC1777">
        <w:rPr>
          <w:rFonts w:ascii="Arial" w:hAnsi="Arial" w:cs="Arial"/>
          <w:sz w:val="22"/>
          <w:szCs w:val="22"/>
          <w:shd w:val="clear" w:color="auto" w:fill="FFFFFF"/>
        </w:rPr>
        <w:t>1 ir 2 punktuose nurodyti subjektai ar su jais ketinamas sudaryti (sudarytas) sandoris neatitinka nacionalinio saugumo interesų;</w:t>
      </w:r>
    </w:p>
    <w:p w14:paraId="4C7D1EC6" w14:textId="77777777" w:rsidR="0089192A" w:rsidRPr="00AC1777" w:rsidRDefault="0089192A" w:rsidP="0089192A">
      <w:pPr>
        <w:pStyle w:val="prastasiniatinklio"/>
        <w:spacing w:before="0" w:beforeAutospacing="0" w:after="0" w:afterAutospacing="0"/>
        <w:ind w:firstLine="567"/>
        <w:jc w:val="both"/>
        <w:rPr>
          <w:rFonts w:ascii="Arial" w:hAnsi="Arial" w:cs="Arial"/>
          <w:sz w:val="22"/>
          <w:szCs w:val="22"/>
          <w:shd w:val="clear" w:color="auto" w:fill="FFFFFF"/>
        </w:rPr>
      </w:pPr>
      <w:r w:rsidRPr="00AC1777">
        <w:rPr>
          <w:rFonts w:ascii="Arial" w:hAnsi="Arial" w:cs="Arial"/>
          <w:sz w:val="22"/>
          <w:szCs w:val="22"/>
          <w:shd w:val="clear" w:color="auto" w:fill="FFFFFF"/>
        </w:rPr>
        <w:lastRenderedPageBreak/>
        <w:t xml:space="preserve">2.5. Perkančioji organizacija turi kompetentingų institucijų informacijos, kad </w:t>
      </w:r>
      <w:r w:rsidRPr="00AC1777">
        <w:rPr>
          <w:rFonts w:ascii="Arial" w:hAnsi="Arial" w:cs="Arial"/>
          <w:sz w:val="22"/>
          <w:szCs w:val="22"/>
        </w:rPr>
        <w:t>Viešųjų pirkimų įstatymo 45 straipsnio 2</w:t>
      </w:r>
      <w:r w:rsidRPr="00AC1777">
        <w:rPr>
          <w:rFonts w:ascii="Arial" w:hAnsi="Arial" w:cs="Arial"/>
          <w:sz w:val="22"/>
          <w:szCs w:val="22"/>
          <w:vertAlign w:val="superscript"/>
        </w:rPr>
        <w:t>1</w:t>
      </w:r>
      <w:r w:rsidRPr="00AC1777">
        <w:rPr>
          <w:rFonts w:ascii="Arial" w:hAnsi="Arial" w:cs="Arial"/>
          <w:sz w:val="22"/>
          <w:szCs w:val="22"/>
        </w:rPr>
        <w:t xml:space="preserve"> dalies </w:t>
      </w:r>
      <w:r w:rsidRPr="00AC1777">
        <w:rPr>
          <w:rFonts w:ascii="Arial" w:hAnsi="Arial" w:cs="Arial"/>
          <w:sz w:val="22"/>
          <w:szCs w:val="22"/>
          <w:shd w:val="clear" w:color="auto" w:fill="FFFFFF"/>
        </w:rPr>
        <w:t>1 ir 2 punktuose nurodyti subjektai turi interesų, galinčių kelti grėsmę nacionaliniam saugumui.</w:t>
      </w:r>
    </w:p>
    <w:p w14:paraId="7712683E" w14:textId="77777777" w:rsidR="0089192A" w:rsidRPr="00AC1777" w:rsidRDefault="0089192A" w:rsidP="0089192A">
      <w:pPr>
        <w:pStyle w:val="prastasiniatinklio"/>
        <w:spacing w:before="0" w:beforeAutospacing="0" w:after="0" w:afterAutospacing="0"/>
        <w:ind w:firstLine="567"/>
        <w:jc w:val="both"/>
        <w:rPr>
          <w:rFonts w:ascii="Arial" w:hAnsi="Arial" w:cs="Arial"/>
          <w:sz w:val="22"/>
          <w:szCs w:val="22"/>
          <w:shd w:val="clear" w:color="auto" w:fill="FFFFFF"/>
        </w:rPr>
      </w:pPr>
      <w:r w:rsidRPr="00AC1777">
        <w:rPr>
          <w:rFonts w:ascii="Arial" w:hAnsi="Arial" w:cs="Arial"/>
          <w:sz w:val="22"/>
          <w:szCs w:val="22"/>
        </w:rPr>
        <w:t>2.6. tiekėjas, jo subtiekėjas, ūkio subjektas, kurio pajėgumais remiamasi, vykdo veiklą šio įstatymo 92 straipsnio 15 dalyje numatytame sąraše nurodytose valstybėse ar teritorijose arba yra ūkio subjektų grupės, kurios bet kuris narys vykdo veiklą šio įstatymo 92 straipsnio 15 dalyje numatytame sąraše nurodytose valstybėse ar teritorijose, narys arba jos vadovas, kitas valdymo ar priežiūros organo narys ar kitas asmuo (kiti asmenys), turintis (turintys) teisę atstovauti tiekėjui, subtiekėjui, ūkio subjektui, kurio pajėgumais remiamasi, ar jį kontroliuoti, jo vardu priimti sprendimą, sudaryti sandorį, ir tokiu būdu dalyvauja tokių ūkio subjektų grupių ir (ar) ūkio subjektų veikloje.</w:t>
      </w:r>
    </w:p>
    <w:p w14:paraId="18361C52" w14:textId="77777777" w:rsidR="0089192A" w:rsidRPr="00AC1777" w:rsidRDefault="0089192A" w:rsidP="0089192A">
      <w:pPr>
        <w:pStyle w:val="prastasiniatinklio"/>
        <w:spacing w:before="0" w:beforeAutospacing="0" w:after="0" w:afterAutospacing="0"/>
        <w:ind w:firstLine="567"/>
        <w:jc w:val="both"/>
        <w:rPr>
          <w:rFonts w:ascii="Arial" w:hAnsi="Arial" w:cs="Arial"/>
          <w:sz w:val="22"/>
          <w:szCs w:val="22"/>
        </w:rPr>
      </w:pPr>
      <w:r w:rsidRPr="00AC1777">
        <w:rPr>
          <w:rFonts w:ascii="Arial" w:hAnsi="Arial" w:cs="Arial"/>
          <w:sz w:val="22"/>
          <w:szCs w:val="22"/>
          <w:shd w:val="clear" w:color="auto" w:fill="FFFFFF"/>
        </w:rPr>
        <w:t xml:space="preserve">3. </w:t>
      </w:r>
      <w:r w:rsidRPr="00AC1777">
        <w:rPr>
          <w:rFonts w:ascii="Arial" w:hAnsi="Arial" w:cs="Arial"/>
          <w:sz w:val="22"/>
          <w:szCs w:val="22"/>
        </w:rPr>
        <w:t>Perkančioji organizacija gali neprašyti šio priedo 1 punkte nurodytų dokumentų, jeigu iš kitų šaltinių gali nustatyti atitiktį keliamiems reikalavimams.</w:t>
      </w:r>
    </w:p>
    <w:p w14:paraId="6EE92AC3" w14:textId="77777777" w:rsidR="0089192A" w:rsidRPr="00AC1777" w:rsidRDefault="0089192A" w:rsidP="0089192A">
      <w:pPr>
        <w:spacing w:after="160" w:line="256" w:lineRule="auto"/>
        <w:ind w:firstLine="567"/>
        <w:rPr>
          <w:rFonts w:ascii="Arial" w:hAnsi="Arial" w:cs="Arial"/>
          <w:iCs/>
          <w:sz w:val="22"/>
          <w:szCs w:val="22"/>
        </w:rPr>
      </w:pPr>
      <w:r w:rsidRPr="00AC1777">
        <w:rPr>
          <w:rFonts w:ascii="Arial" w:hAnsi="Arial" w:cs="Arial"/>
          <w:sz w:val="22"/>
          <w:szCs w:val="22"/>
        </w:rPr>
        <w:t xml:space="preserve">4. Perkančioji organizacija </w:t>
      </w:r>
      <w:r w:rsidRPr="00AC1777">
        <w:rPr>
          <w:rFonts w:ascii="Arial" w:hAnsi="Arial" w:cs="Arial"/>
          <w:iCs/>
          <w:sz w:val="22"/>
          <w:szCs w:val="22"/>
        </w:rPr>
        <w:t>turi teisę pareikalauti, kad Tiekėjas pateiktų ir kitus dokumentus pagal Viešųjų pirkimų įstatymo 51 straipsnio 12 dalies reikalavimus.</w:t>
      </w:r>
    </w:p>
    <w:p w14:paraId="021A64CB" w14:textId="77777777" w:rsidR="0089192A" w:rsidRPr="00AC1777" w:rsidRDefault="0089192A" w:rsidP="0089192A">
      <w:pPr>
        <w:pStyle w:val="prastasiniatinklio"/>
        <w:spacing w:before="0" w:beforeAutospacing="0" w:after="0" w:afterAutospacing="0"/>
        <w:ind w:firstLine="567"/>
        <w:jc w:val="both"/>
        <w:rPr>
          <w:rFonts w:ascii="Arial" w:hAnsi="Arial" w:cs="Arial"/>
          <w:sz w:val="22"/>
          <w:szCs w:val="22"/>
        </w:rPr>
      </w:pPr>
    </w:p>
    <w:p w14:paraId="49996D3A" w14:textId="77777777" w:rsidR="0089192A" w:rsidRPr="00EE4BE7" w:rsidRDefault="0089192A" w:rsidP="0089192A">
      <w:pPr>
        <w:spacing w:after="200" w:line="276" w:lineRule="auto"/>
        <w:jc w:val="left"/>
        <w:rPr>
          <w:rFonts w:ascii="Arial" w:hAnsi="Arial" w:cs="Arial"/>
          <w:iCs/>
          <w:sz w:val="22"/>
          <w:szCs w:val="22"/>
        </w:rPr>
      </w:pPr>
    </w:p>
    <w:bookmarkEnd w:id="1"/>
    <w:p w14:paraId="1E002DBB" w14:textId="77777777" w:rsidR="0089192A" w:rsidRPr="00EE4BE7" w:rsidRDefault="0089192A" w:rsidP="0089192A">
      <w:pPr>
        <w:spacing w:after="200" w:line="276" w:lineRule="auto"/>
        <w:jc w:val="left"/>
        <w:rPr>
          <w:rFonts w:ascii="Arial" w:hAnsi="Arial" w:cs="Arial"/>
          <w:i/>
          <w:sz w:val="22"/>
          <w:szCs w:val="22"/>
        </w:rPr>
      </w:pPr>
    </w:p>
    <w:p w14:paraId="07E71962" w14:textId="77777777" w:rsidR="00A71EEC" w:rsidRDefault="00B65BF8">
      <w:r>
        <w:t xml:space="preserve"> </w:t>
      </w:r>
    </w:p>
    <w:sectPr w:rsidR="00A71EEC" w:rsidSect="00AC1777">
      <w:pgSz w:w="11906" w:h="16838"/>
      <w:pgMar w:top="85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1B65CC2" w14:textId="77777777" w:rsidR="00103B52" w:rsidRDefault="00103B52" w:rsidP="0089192A">
      <w:r>
        <w:separator/>
      </w:r>
    </w:p>
  </w:endnote>
  <w:endnote w:type="continuationSeparator" w:id="0">
    <w:p w14:paraId="5BC74306" w14:textId="77777777" w:rsidR="00103B52" w:rsidRDefault="00103B52" w:rsidP="008919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BA"/>
    <w:family w:val="swiss"/>
    <w:pitch w:val="variable"/>
    <w:sig w:usb0="E4002EFF" w:usb1="C2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BC4FE25" w14:textId="77777777" w:rsidR="00103B52" w:rsidRDefault="00103B52" w:rsidP="0089192A">
      <w:r>
        <w:separator/>
      </w:r>
    </w:p>
  </w:footnote>
  <w:footnote w:type="continuationSeparator" w:id="0">
    <w:p w14:paraId="4E70D2D0" w14:textId="77777777" w:rsidR="00103B52" w:rsidRDefault="00103B52" w:rsidP="0089192A">
      <w:r>
        <w:continuationSeparator/>
      </w:r>
    </w:p>
  </w:footnote>
  <w:footnote w:id="1">
    <w:p w14:paraId="03A72EF6" w14:textId="77777777" w:rsidR="0089192A" w:rsidRPr="00032CC7" w:rsidRDefault="0089192A" w:rsidP="0089192A">
      <w:pPr>
        <w:pStyle w:val="Puslapioinaostekstas"/>
        <w:rPr>
          <w:rFonts w:ascii="Arial" w:hAnsi="Arial" w:cs="Arial"/>
        </w:rPr>
      </w:pPr>
      <w:r w:rsidRPr="00032CC7">
        <w:rPr>
          <w:rStyle w:val="Puslapioinaosnuoroda"/>
          <w:rFonts w:ascii="Arial" w:hAnsi="Arial" w:cs="Arial"/>
        </w:rPr>
        <w:footnoteRef/>
      </w:r>
      <w:r w:rsidRPr="00032CC7">
        <w:rPr>
          <w:rFonts w:ascii="Arial" w:hAnsi="Arial" w:cs="Arial"/>
        </w:rPr>
        <w:t xml:space="preserve"> Perkančioji organizacija šių dokumentų gali paprašyti ir iš tiekėjų bet kuriuo pirkimo procedūros metu, jeigu tai būtina siekiant užtikrinti tinkamą pirkimo procedūros atlikimą.</w:t>
      </w:r>
    </w:p>
  </w:footnote>
  <w:footnote w:id="2">
    <w:p w14:paraId="3FC13802" w14:textId="5D316243" w:rsidR="0089192A" w:rsidRPr="00AC1777" w:rsidRDefault="0089192A" w:rsidP="0089192A">
      <w:pPr>
        <w:pStyle w:val="Puslapioinaostekstas"/>
        <w:rPr>
          <w:rFonts w:ascii="Arial" w:hAnsi="Arial" w:cs="Arial"/>
        </w:rPr>
      </w:pPr>
      <w:r w:rsidRPr="00032CC7">
        <w:rPr>
          <w:rStyle w:val="Puslapioinaosnuoroda"/>
          <w:rFonts w:ascii="Arial" w:hAnsi="Arial" w:cs="Arial"/>
        </w:rPr>
        <w:footnoteRef/>
      </w:r>
      <w:r w:rsidRPr="00032CC7">
        <w:rPr>
          <w:rFonts w:ascii="Arial" w:hAnsi="Arial" w:cs="Arial"/>
        </w:rPr>
        <w:t xml:space="preserve"> Dokumentai, kuriuose nenurodytas jų galiojimo terminas, turi būti išduoti ar atspausdinti iš informacinės </w:t>
      </w:r>
      <w:r w:rsidRPr="00AC1777">
        <w:rPr>
          <w:rFonts w:ascii="Arial" w:hAnsi="Arial" w:cs="Arial"/>
        </w:rPr>
        <w:t>sistemos ne anksčiau kaip likus 3 mėnesiams iki tos dienos, kurią perkančiosios organizacijos prašymu tiekėjas turi pateikti dokumentus. Tikrindama tiekėjo pasiūlymo atitiktį Viešųjų pirkimų įstatymo 45 straipsnio 2</w:t>
      </w:r>
      <w:r w:rsidRPr="00AC1777">
        <w:rPr>
          <w:rFonts w:ascii="Arial" w:hAnsi="Arial" w:cs="Arial"/>
          <w:vertAlign w:val="superscript"/>
        </w:rPr>
        <w:t>1</w:t>
      </w:r>
      <w:r w:rsidRPr="00AC1777">
        <w:rPr>
          <w:rFonts w:ascii="Arial" w:hAnsi="Arial" w:cs="Arial"/>
        </w:rPr>
        <w:t xml:space="preserve"> dalies 1, 2, </w:t>
      </w:r>
      <w:r w:rsidR="00032CC7" w:rsidRPr="00AC1777">
        <w:rPr>
          <w:rFonts w:ascii="Arial" w:hAnsi="Arial" w:cs="Arial"/>
        </w:rPr>
        <w:t xml:space="preserve">3, </w:t>
      </w:r>
      <w:r w:rsidRPr="00AC1777">
        <w:rPr>
          <w:rFonts w:ascii="Arial" w:hAnsi="Arial" w:cs="Arial"/>
        </w:rPr>
        <w:t>6 punktų reikalavimams, iš ekonomiškai naudingiausią pasiūlymą pateikusio dalyvio gali reikalauti pateikti ir kitus perkančiajai organizacijai priimtinus dokumentus ir (ar) paaiškinimus.</w:t>
      </w:r>
    </w:p>
  </w:footnote>
  <w:footnote w:id="3">
    <w:p w14:paraId="728E77BF" w14:textId="77777777" w:rsidR="0089192A" w:rsidRPr="00032CC7" w:rsidRDefault="0089192A" w:rsidP="0089192A">
      <w:pPr>
        <w:pStyle w:val="prastasiniatinklio"/>
        <w:spacing w:before="0" w:beforeAutospacing="0" w:after="0" w:afterAutospacing="0"/>
        <w:jc w:val="both"/>
        <w:rPr>
          <w:rFonts w:ascii="Arial" w:hAnsi="Arial" w:cs="Arial"/>
          <w:sz w:val="20"/>
          <w:szCs w:val="20"/>
        </w:rPr>
      </w:pPr>
      <w:r w:rsidRPr="00AC1777">
        <w:rPr>
          <w:rStyle w:val="Puslapioinaosnuoroda"/>
          <w:rFonts w:ascii="Arial" w:hAnsi="Arial" w:cs="Arial"/>
          <w:sz w:val="20"/>
          <w:szCs w:val="20"/>
        </w:rPr>
        <w:footnoteRef/>
      </w:r>
      <w:r w:rsidRPr="00AC1777">
        <w:rPr>
          <w:rFonts w:ascii="Arial" w:hAnsi="Arial" w:cs="Arial"/>
          <w:sz w:val="20"/>
          <w:szCs w:val="20"/>
        </w:rPr>
        <w:t xml:space="preserve"> Kontroliuojantis asmuo – individualios įmonės savininkas arba juridinis ar fizinis asmuo, </w:t>
      </w:r>
      <w:r w:rsidRPr="00032CC7">
        <w:rPr>
          <w:rFonts w:ascii="Arial" w:hAnsi="Arial" w:cs="Arial"/>
          <w:sz w:val="20"/>
          <w:szCs w:val="20"/>
        </w:rPr>
        <w:t>kuris kitame juridiniame asmenyje: 1) tiesiogiai ar netiesiogiai valdo daugiau kaip 50 procentų akcijų, pajų, dalių, įnašų ar (ir) balsų juridinio asmens dalyvių susirinkime arba 2) kartu su susijusiais asmenimis valdo daugiau kaip 50 procentų akcijų, pajų, dalių, įnašų ar (ir) balsų juridinio asmens dalyvių susirinkime ir kurio valdoma dalis yra ne mažesnė kaip 10 procentų akcijų, pajų, dalių, įnašų ar (ir) balsų juridinio asmens dalyvių susirinkime. Susijusiu asmeniu laikomi: a) juridinių asmenų atveju – asmenys, kurių metinė finansinė atskaitomybė turi būti konsoliduota pagal Lietuvos Respublikos įmonių grupių konsoliduotosios finansinės atskaitomybės įstatymą, arba asmenys, kurių metinė finansinė atskaitomybė turi būti konsoliduota pagal kitų valstybių teisės aktus, įgyvendinančius Direktyvoje 2013/34/ES nustatytus reikalavimus; b) fizinių asmenų atveju – sutuoktiniai, tėvai ir jų vaikai (įvaikiai).</w:t>
      </w:r>
    </w:p>
    <w:p w14:paraId="5E94BE1D" w14:textId="77777777" w:rsidR="0089192A" w:rsidRPr="00032CC7" w:rsidRDefault="0089192A" w:rsidP="0089192A">
      <w:pPr>
        <w:pStyle w:val="prastasiniatinklio"/>
        <w:spacing w:before="0" w:beforeAutospacing="0" w:after="160" w:afterAutospacing="0"/>
        <w:jc w:val="both"/>
        <w:rPr>
          <w:rFonts w:ascii="Arial" w:hAnsi="Arial" w:cs="Arial"/>
          <w:sz w:val="20"/>
          <w:szCs w:val="20"/>
        </w:rPr>
      </w:pPr>
    </w:p>
    <w:p w14:paraId="0B4E55C0" w14:textId="77777777" w:rsidR="0089192A" w:rsidRDefault="0089192A" w:rsidP="0089192A">
      <w:pPr>
        <w:pStyle w:val="Puslapioinaostekstas"/>
      </w:pP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192A"/>
    <w:rsid w:val="00032CC7"/>
    <w:rsid w:val="00103B52"/>
    <w:rsid w:val="002B3EB4"/>
    <w:rsid w:val="00336D33"/>
    <w:rsid w:val="004379B5"/>
    <w:rsid w:val="00547556"/>
    <w:rsid w:val="0089192A"/>
    <w:rsid w:val="008D71E4"/>
    <w:rsid w:val="008F46DA"/>
    <w:rsid w:val="009D0308"/>
    <w:rsid w:val="00A71EEC"/>
    <w:rsid w:val="00A96AE2"/>
    <w:rsid w:val="00AC1777"/>
    <w:rsid w:val="00B65BF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BA24F6"/>
  <w15:chartTrackingRefBased/>
  <w15:docId w15:val="{53949BE0-9DF4-4F15-A86D-48AA225DCF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89192A"/>
    <w:pPr>
      <w:spacing w:after="0" w:line="240" w:lineRule="auto"/>
      <w:jc w:val="both"/>
    </w:pPr>
    <w:rPr>
      <w:rFonts w:ascii="Times New Roman" w:eastAsia="Times New Roman" w:hAnsi="Times New Roman" w:cs="Times New Roman"/>
      <w:sz w:val="24"/>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Puslapioinaosnuoroda">
    <w:name w:val="footnote reference"/>
    <w:basedOn w:val="Numatytasispastraiposriftas"/>
    <w:uiPriority w:val="99"/>
    <w:rsid w:val="0089192A"/>
    <w:rPr>
      <w:rFonts w:cs="Times New Roman"/>
      <w:vertAlign w:val="superscript"/>
    </w:rPr>
  </w:style>
  <w:style w:type="paragraph" w:styleId="Puslapioinaostekstas">
    <w:name w:val="footnote text"/>
    <w:aliases w:val=" Diagrama1,Diagrama1"/>
    <w:basedOn w:val="prastasis"/>
    <w:link w:val="PuslapioinaostekstasDiagrama"/>
    <w:uiPriority w:val="99"/>
    <w:rsid w:val="0089192A"/>
    <w:rPr>
      <w:rFonts w:ascii="Calibri" w:hAnsi="Calibri"/>
      <w:sz w:val="20"/>
    </w:rPr>
  </w:style>
  <w:style w:type="character" w:customStyle="1" w:styleId="PuslapioinaostekstasDiagrama">
    <w:name w:val="Puslapio išnašos tekstas Diagrama"/>
    <w:aliases w:val=" Diagrama1 Diagrama,Diagrama1 Diagrama"/>
    <w:basedOn w:val="Numatytasispastraiposriftas"/>
    <w:link w:val="Puslapioinaostekstas"/>
    <w:uiPriority w:val="99"/>
    <w:rsid w:val="0089192A"/>
    <w:rPr>
      <w:rFonts w:ascii="Calibri" w:eastAsia="Times New Roman" w:hAnsi="Calibri" w:cs="Times New Roman"/>
      <w:sz w:val="20"/>
      <w:szCs w:val="20"/>
    </w:rPr>
  </w:style>
  <w:style w:type="paragraph" w:styleId="prastasiniatinklio">
    <w:name w:val="Normal (Web)"/>
    <w:basedOn w:val="prastasis"/>
    <w:uiPriority w:val="99"/>
    <w:unhideWhenUsed/>
    <w:rsid w:val="0089192A"/>
    <w:pPr>
      <w:spacing w:before="100" w:beforeAutospacing="1" w:after="100" w:afterAutospacing="1"/>
      <w:jc w:val="left"/>
    </w:pPr>
    <w:rPr>
      <w:szCs w:val="24"/>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2</Pages>
  <Words>2658</Words>
  <Characters>1516</Characters>
  <Application>Microsoft Office Word</Application>
  <DocSecurity>0</DocSecurity>
  <Lines>12</Lines>
  <Paragraphs>8</Paragraphs>
  <ScaleCrop>false</ScaleCrop>
  <Company/>
  <LinksUpToDate>false</LinksUpToDate>
  <CharactersWithSpaces>4166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Lijana Palšienė</dc:creator>
  <cp:keywords/>
  <dc:description/>
  <cp:lastModifiedBy>Diana Pašluostienė</cp:lastModifiedBy>
  <cp:revision>6</cp:revision>
  <dcterms:created xsi:type="dcterms:W3CDTF">2024-06-26T09:54:00Z</dcterms:created>
  <dcterms:modified xsi:type="dcterms:W3CDTF">2025-01-30T09:16:00Z</dcterms:modified>
</cp:coreProperties>
</file>